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36" w:rsidRDefault="00676B36">
      <w:pPr>
        <w:rPr>
          <w:lang w:val="ro-RO"/>
        </w:rPr>
      </w:pPr>
    </w:p>
    <w:p w:rsidR="001F6677" w:rsidRPr="00271E45" w:rsidRDefault="001F6677" w:rsidP="001F6677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1E45">
        <w:rPr>
          <w:rFonts w:ascii="Times New Roman" w:hAnsi="Times New Roman" w:cs="Times New Roman"/>
          <w:b/>
          <w:sz w:val="24"/>
          <w:szCs w:val="24"/>
          <w:lang w:val="ro-RO"/>
        </w:rPr>
        <w:t>ANEXA 23 B I</w:t>
      </w:r>
    </w:p>
    <w:p w:rsidR="00271E45" w:rsidRPr="00271E45" w:rsidRDefault="00271E45" w:rsidP="00271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E45">
        <w:rPr>
          <w:rFonts w:ascii="Times New Roman" w:hAnsi="Times New Roman" w:cs="Times New Roman"/>
          <w:b/>
          <w:bCs/>
          <w:sz w:val="28"/>
          <w:szCs w:val="28"/>
        </w:rPr>
        <w:t>LISTA CATEGORIILOR MAJORE DE DIAGNOSTIC</w:t>
      </w:r>
    </w:p>
    <w:p w:rsidR="001F6677" w:rsidRDefault="001F6677">
      <w:pPr>
        <w:rPr>
          <w:lang w:val="ro-RO"/>
        </w:rPr>
      </w:pPr>
    </w:p>
    <w:tbl>
      <w:tblPr>
        <w:tblW w:w="8919" w:type="dxa"/>
        <w:tblInd w:w="545" w:type="dxa"/>
        <w:tblLook w:val="04A0" w:firstRow="1" w:lastRow="0" w:firstColumn="1" w:lastColumn="0" w:noHBand="0" w:noVBand="1"/>
      </w:tblPr>
      <w:tblGrid>
        <w:gridCol w:w="790"/>
        <w:gridCol w:w="1467"/>
        <w:gridCol w:w="6662"/>
      </w:tblGrid>
      <w:tr w:rsidR="001F6677" w:rsidRPr="001F6677" w:rsidTr="00403F51">
        <w:trPr>
          <w:trHeight w:val="132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 CMD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Categoria majoră de diagnostic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 categorie majora de diagnostic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Pre-CMD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sistemului nervos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ochiului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urechii, nasului, gurii si gatului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sistemului respirator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sistemului circulator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sistemului digestiv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sistemului hepatobiliar si ale pancreasului</w:t>
            </w:r>
          </w:p>
        </w:tc>
      </w:tr>
      <w:tr w:rsidR="001F6677" w:rsidRPr="001F6677" w:rsidTr="00403F51">
        <w:trPr>
          <w:trHeight w:val="6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sistemului musculo-scheletal si tesutului conjunctiv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pielii, tesutului subcutanat si sanului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endocrine, nutritionale si metabolice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rinichiului si tractului urinar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sistemului reproductiv masculin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sistemului reproductiv feminin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Sarcina, nastere si lauzie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Nou-nascuti si alti neonatali</w:t>
            </w:r>
          </w:p>
        </w:tc>
      </w:tr>
      <w:tr w:rsidR="001F6677" w:rsidRPr="001F6677" w:rsidTr="00403F51">
        <w:trPr>
          <w:trHeight w:val="6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ale sangelui si organelor hematopoietice si tulburari imunologice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Tulburari neoplazice (hematologice si neoplasme solide)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infectioase si parazitare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 si tulburari mentale</w:t>
            </w:r>
          </w:p>
        </w:tc>
      </w:tr>
      <w:tr w:rsidR="001F6677" w:rsidRPr="001F6677" w:rsidTr="00403F51">
        <w:trPr>
          <w:trHeight w:val="6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2</w:t>
            </w:r>
            <w:bookmarkStart w:id="0" w:name="_GoBack"/>
            <w:bookmarkEnd w:id="0"/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Consum de alcool/droguri si tulburari mentale organice induse de alcool/droguri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Accidente, otraviri si efecte toxice ale medicamentelor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Arsuri</w:t>
            </w:r>
          </w:p>
        </w:tc>
      </w:tr>
      <w:tr w:rsidR="001F6677" w:rsidRPr="001F6677" w:rsidTr="00403F51">
        <w:trPr>
          <w:trHeight w:val="6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 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Factori care influenteaza starea de sanatate si alte contacte cu serviciile de sanatate</w:t>
            </w:r>
          </w:p>
        </w:tc>
      </w:tr>
      <w:tr w:rsidR="001F6677" w:rsidRPr="001F6677" w:rsidTr="00403F51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77" w:rsidRPr="001F6677" w:rsidRDefault="001F6677" w:rsidP="001F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DRG abatere</w:t>
            </w:r>
          </w:p>
        </w:tc>
      </w:tr>
    </w:tbl>
    <w:p w:rsidR="001F6677" w:rsidRPr="001F6677" w:rsidRDefault="001F6677">
      <w:pPr>
        <w:rPr>
          <w:lang w:val="ro-RO"/>
        </w:rPr>
      </w:pPr>
    </w:p>
    <w:sectPr w:rsidR="001F6677" w:rsidRPr="001F6677" w:rsidSect="00F02F11">
      <w:footerReference w:type="default" r:id="rId7"/>
      <w:pgSz w:w="11907" w:h="16840" w:code="9"/>
      <w:pgMar w:top="851" w:right="851" w:bottom="567" w:left="1134" w:header="720" w:footer="720" w:gutter="0"/>
      <w:pgNumType w:start="2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31" w:rsidRDefault="00EC0431" w:rsidP="00F02F11">
      <w:pPr>
        <w:spacing w:after="0" w:line="240" w:lineRule="auto"/>
      </w:pPr>
      <w:r>
        <w:separator/>
      </w:r>
    </w:p>
  </w:endnote>
  <w:endnote w:type="continuationSeparator" w:id="0">
    <w:p w:rsidR="00EC0431" w:rsidRDefault="00EC0431" w:rsidP="00F0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863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F11" w:rsidRDefault="00F02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431">
          <w:rPr>
            <w:noProof/>
          </w:rPr>
          <w:t>283</w:t>
        </w:r>
        <w:r>
          <w:rPr>
            <w:noProof/>
          </w:rPr>
          <w:fldChar w:fldCharType="end"/>
        </w:r>
      </w:p>
    </w:sdtContent>
  </w:sdt>
  <w:p w:rsidR="00F02F11" w:rsidRDefault="00F02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31" w:rsidRDefault="00EC0431" w:rsidP="00F02F11">
      <w:pPr>
        <w:spacing w:after="0" w:line="240" w:lineRule="auto"/>
      </w:pPr>
      <w:r>
        <w:separator/>
      </w:r>
    </w:p>
  </w:footnote>
  <w:footnote w:type="continuationSeparator" w:id="0">
    <w:p w:rsidR="00EC0431" w:rsidRDefault="00EC0431" w:rsidP="00F02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77"/>
    <w:rsid w:val="001F6677"/>
    <w:rsid w:val="00271E45"/>
    <w:rsid w:val="00403F51"/>
    <w:rsid w:val="00676B36"/>
    <w:rsid w:val="006C38C2"/>
    <w:rsid w:val="00EC0431"/>
    <w:rsid w:val="00F0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F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F11"/>
  </w:style>
  <w:style w:type="paragraph" w:styleId="Footer">
    <w:name w:val="footer"/>
    <w:basedOn w:val="Normal"/>
    <w:link w:val="FooterChar"/>
    <w:uiPriority w:val="99"/>
    <w:unhideWhenUsed/>
    <w:rsid w:val="00F02F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F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F11"/>
  </w:style>
  <w:style w:type="paragraph" w:styleId="Footer">
    <w:name w:val="footer"/>
    <w:basedOn w:val="Normal"/>
    <w:link w:val="FooterChar"/>
    <w:uiPriority w:val="99"/>
    <w:unhideWhenUsed/>
    <w:rsid w:val="00F02F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Liliana LUKACS</cp:lastModifiedBy>
  <cp:revision>5</cp:revision>
  <dcterms:created xsi:type="dcterms:W3CDTF">2017-11-21T13:45:00Z</dcterms:created>
  <dcterms:modified xsi:type="dcterms:W3CDTF">2018-03-22T08:25:00Z</dcterms:modified>
</cp:coreProperties>
</file>